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93C" w:rsidRDefault="00FE593C">
      <w:pPr>
        <w:widowControl w:val="0"/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6"/>
        <w:tblW w:w="9885" w:type="dxa"/>
        <w:tblInd w:w="-225" w:type="dxa"/>
        <w:tblLayout w:type="fixed"/>
        <w:tblLook w:val="0400" w:firstRow="0" w:lastRow="0" w:firstColumn="0" w:lastColumn="0" w:noHBand="0" w:noVBand="1"/>
      </w:tblPr>
      <w:tblGrid>
        <w:gridCol w:w="6270"/>
        <w:gridCol w:w="3615"/>
      </w:tblGrid>
      <w:tr w:rsidR="00FE593C">
        <w:tc>
          <w:tcPr>
            <w:tcW w:w="6270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593C" w:rsidRDefault="00515D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Общество с ограниченной ответственностью </w:t>
            </w:r>
          </w:p>
          <w:p w:rsidR="00C62E97" w:rsidRDefault="00515D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«Тайм Вояж» </w:t>
            </w:r>
          </w:p>
          <w:p w:rsidR="00FE593C" w:rsidRDefault="00515D5B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(ООО «Тайм Вояж»)</w:t>
            </w:r>
          </w:p>
          <w:p w:rsidR="00FE593C" w:rsidRDefault="00FE593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15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FE593C" w:rsidRPr="005B1322" w:rsidRDefault="00515D5B" w:rsidP="005B1322">
            <w:pPr>
              <w:rPr>
                <w:rFonts w:ascii="Times New Roman" w:eastAsia="Times New Roman" w:hAnsi="Times New Roman" w:cs="Times New Roman"/>
              </w:rPr>
            </w:pPr>
            <w:r w:rsidRPr="005B1322">
              <w:rPr>
                <w:rFonts w:ascii="Times New Roman" w:eastAsia="Times New Roman" w:hAnsi="Times New Roman" w:cs="Times New Roman"/>
              </w:rPr>
              <w:t>УТВЕРЖДЕНО</w:t>
            </w:r>
          </w:p>
          <w:p w:rsidR="005B1322" w:rsidRPr="005B1322" w:rsidRDefault="00515D5B" w:rsidP="005B1322">
            <w:pPr>
              <w:rPr>
                <w:rFonts w:ascii="Times New Roman" w:eastAsia="Times New Roman" w:hAnsi="Times New Roman" w:cs="Times New Roman"/>
              </w:rPr>
            </w:pPr>
            <w:r w:rsidRPr="005B1322">
              <w:rPr>
                <w:rFonts w:ascii="Times New Roman" w:eastAsia="Times New Roman" w:hAnsi="Times New Roman" w:cs="Times New Roman"/>
              </w:rPr>
              <w:t xml:space="preserve">Приказ директора </w:t>
            </w:r>
          </w:p>
          <w:p w:rsidR="00FE593C" w:rsidRDefault="00515D5B" w:rsidP="005B1322">
            <w:pPr>
              <w:rPr>
                <w:rFonts w:ascii="Times New Roman" w:eastAsia="Times New Roman" w:hAnsi="Times New Roman" w:cs="Times New Roman"/>
              </w:rPr>
            </w:pPr>
            <w:r w:rsidRPr="005B1322">
              <w:rPr>
                <w:rFonts w:ascii="Times New Roman" w:eastAsia="Times New Roman" w:hAnsi="Times New Roman" w:cs="Times New Roman"/>
              </w:rPr>
              <w:t xml:space="preserve">ООО «Тайм Вояж» от </w:t>
            </w:r>
            <w:r w:rsidR="00E45B44" w:rsidRPr="005B1322">
              <w:rPr>
                <w:rFonts w:ascii="Times New Roman" w:eastAsia="Times New Roman" w:hAnsi="Times New Roman" w:cs="Times New Roman"/>
              </w:rPr>
              <w:t>01.07.2025</w:t>
            </w:r>
            <w:r w:rsidRPr="005B1322">
              <w:rPr>
                <w:rFonts w:ascii="Times New Roman" w:eastAsia="Times New Roman" w:hAnsi="Times New Roman" w:cs="Times New Roman"/>
              </w:rPr>
              <w:t xml:space="preserve">. № </w:t>
            </w:r>
            <w:r w:rsidR="00E45B44" w:rsidRPr="005B1322">
              <w:rPr>
                <w:rFonts w:ascii="Times New Roman" w:eastAsia="Times New Roman" w:hAnsi="Times New Roman" w:cs="Times New Roman"/>
              </w:rPr>
              <w:t>62/1</w:t>
            </w:r>
          </w:p>
        </w:tc>
      </w:tr>
    </w:tbl>
    <w:p w:rsidR="00FE593C" w:rsidRDefault="00FE593C">
      <w:pPr>
        <w:spacing w:after="240"/>
        <w:rPr>
          <w:rFonts w:ascii="Arial" w:eastAsia="Arial" w:hAnsi="Arial" w:cs="Arial"/>
        </w:rPr>
      </w:pPr>
    </w:p>
    <w:p w:rsidR="00FE593C" w:rsidRDefault="00FE593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</w:rPr>
      </w:pP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ПОЛИТИКА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обработки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общества с ограниченной 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ответственностью «Тайм Вояж»</w:t>
      </w:r>
    </w:p>
    <w:p w:rsidR="00FE593C" w:rsidRDefault="00FE593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ГЛАВА 1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ОБЩИЕ ПОЛОЖЕНИЯ</w:t>
      </w:r>
    </w:p>
    <w:p w:rsidR="00FE593C" w:rsidRDefault="00FE593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FE593C" w:rsidRDefault="00515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Настоящая Политика в отношении обработки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(далее – Политика) разработана обществом с ограниченной ответственностью «Тайм Вояж» (далее – ООО «Тайм Вояж») во исполнение требований абзаца третьего пункта 3 статьи 17 Закона Республики Беларусь от 7 мая </w:t>
      </w:r>
      <w:r>
        <w:rPr>
          <w:rFonts w:ascii="Times New Roman" w:eastAsia="Times New Roman" w:hAnsi="Times New Roman" w:cs="Times New Roman"/>
        </w:rPr>
        <w:t>2021</w:t>
      </w:r>
      <w:r>
        <w:rPr>
          <w:rFonts w:ascii="Times New Roman" w:eastAsia="Times New Roman" w:hAnsi="Times New Roman" w:cs="Times New Roman"/>
          <w:color w:val="000000"/>
        </w:rPr>
        <w:t xml:space="preserve"> г. № 99-З «О защите персональных данных» (далее – Закон) в целях защиты персональных данных пользователей интернет-сайта https://t-v.by/ (далее – Сайт), являющихся субъектами персональных данных (далее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  <w:color w:val="000000"/>
        </w:rPr>
        <w:t xml:space="preserve"> Пользователь).</w:t>
      </w:r>
    </w:p>
    <w:p w:rsidR="00FE593C" w:rsidRDefault="00515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Политика</w:t>
      </w:r>
      <w:r>
        <w:rPr>
          <w:rFonts w:ascii="Times New Roman" w:eastAsia="Times New Roman" w:hAnsi="Times New Roman" w:cs="Times New Roman"/>
          <w:color w:val="000000"/>
        </w:rPr>
        <w:t xml:space="preserve"> разъясняет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ользователям для каких целей и каким образом           ООО «Тайм Вояж» обрабатывает файлы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E593C" w:rsidRDefault="00515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Файлы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являются текстовыми и (или) цифровыми файлами, сохраненными </w:t>
      </w:r>
      <w:r>
        <w:rPr>
          <w:rFonts w:ascii="Times New Roman" w:eastAsia="Times New Roman" w:hAnsi="Times New Roman" w:cs="Times New Roman"/>
          <w:color w:val="000000"/>
        </w:rPr>
        <w:br/>
        <w:t xml:space="preserve">в браузере компьютера или мобильного устройства </w:t>
      </w:r>
      <w:r w:rsidR="00AB19FE">
        <w:rPr>
          <w:rFonts w:ascii="Times New Roman" w:eastAsia="Times New Roman" w:hAnsi="Times New Roman" w:cs="Times New Roman"/>
        </w:rPr>
        <w:t>П</w:t>
      </w:r>
      <w:r w:rsidR="00AB19FE">
        <w:rPr>
          <w:rFonts w:ascii="Times New Roman" w:eastAsia="Times New Roman" w:hAnsi="Times New Roman" w:cs="Times New Roman"/>
          <w:color w:val="000000"/>
        </w:rPr>
        <w:t>ользователя для</w:t>
      </w:r>
      <w:r>
        <w:rPr>
          <w:rFonts w:ascii="Times New Roman" w:eastAsia="Times New Roman" w:hAnsi="Times New Roman" w:cs="Times New Roman"/>
          <w:color w:val="000000"/>
        </w:rPr>
        <w:t xml:space="preserve"> отражения совершенных им действий. 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Эти файлы также позволяют </w:t>
      </w:r>
      <w:r>
        <w:rPr>
          <w:rFonts w:ascii="Times New Roman" w:eastAsia="Times New Roman" w:hAnsi="Times New Roman" w:cs="Times New Roman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ользователю Сайта при повторном его посещении не вводить заново или не выбирать параметры, которые были введены или выбраны при первом посещении Сайта.</w:t>
      </w:r>
    </w:p>
    <w:p w:rsidR="00FE593C" w:rsidRDefault="00515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ООО «Тайм Вояж» обрабатывает файлы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целях: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обеспечения функционирования Сайта;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повышения удобства использования Сайта;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сбора аналитической информации в обобщенном виде для оценки и дальнейшего улучшения работы Сайта.</w:t>
      </w:r>
    </w:p>
    <w:p w:rsidR="00FE593C" w:rsidRDefault="00515D5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ООО «Тайм Вояж» не использует файлы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для уникальной идентификации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ользователей Сайта.</w:t>
      </w:r>
    </w:p>
    <w:p w:rsidR="00FE593C" w:rsidRDefault="00FE593C">
      <w:pPr>
        <w:pBdr>
          <w:top w:val="nil"/>
          <w:left w:val="nil"/>
          <w:bottom w:val="nil"/>
          <w:right w:val="nil"/>
          <w:between w:val="nil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ГЛАВА 2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КЛАССИФИКАЦИЯ И ХАРАКТЕРИСТИКА ИСПОЛЬЗУЕМЫХ ФАЙЛОВ COOKIE</w:t>
      </w:r>
    </w:p>
    <w:p w:rsidR="00FE593C" w:rsidRDefault="00FE59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FE593C" w:rsidRDefault="00515D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ООО «Тайм Вояж» посредством Сайта собирает следующие категории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>: технические (обязательные), аналитические, маркетинговые.</w:t>
      </w:r>
    </w:p>
    <w:p w:rsidR="00FE593C" w:rsidRDefault="00515D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Технические (обязательные) файлы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файлы, необходимые для обеспечения функционирования Сайта, в том числе корректного использования предлагаемых на нем возможностей и услуг.</w:t>
      </w:r>
    </w:p>
    <w:p w:rsidR="00FE593C" w:rsidRDefault="00515D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Аналитические файлы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файлы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которые используются для анализа пользовательского поведения на Сайте, включая информацию о количестве посещений, их длительности и о совершаемых на Сайте действиях, для совершенствования Сайта, оценки количества уникальных </w:t>
      </w:r>
      <w:r>
        <w:rPr>
          <w:rFonts w:ascii="Times New Roman" w:eastAsia="Times New Roman" w:hAnsi="Times New Roman" w:cs="Times New Roman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ользователей, а также проведения статистических измерений.</w:t>
      </w:r>
    </w:p>
    <w:p w:rsidR="00FE593C" w:rsidRDefault="00515D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Маркетинговые </w:t>
      </w:r>
      <w:r>
        <w:rPr>
          <w:rFonts w:ascii="Times New Roman" w:eastAsia="Times New Roman" w:hAnsi="Times New Roman" w:cs="Times New Roman"/>
          <w:color w:val="000000"/>
        </w:rPr>
        <w:t xml:space="preserve">файлы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– файлы</w:t>
      </w:r>
      <w:r>
        <w:rPr>
          <w:rFonts w:ascii="Times New Roman" w:eastAsia="Times New Roman" w:hAnsi="Times New Roman" w:cs="Times New Roman"/>
          <w:color w:val="000000"/>
          <w:highlight w:val="white"/>
        </w:rPr>
        <w:t xml:space="preserve">, которые используются в целях маркетинга для отображения персонализированной рекламы на основе предыдущих посещений </w:t>
      </w:r>
      <w:r>
        <w:rPr>
          <w:rFonts w:ascii="Times New Roman" w:eastAsia="Times New Roman" w:hAnsi="Times New Roman" w:cs="Times New Roman"/>
          <w:highlight w:val="white"/>
        </w:rPr>
        <w:t>П</w:t>
      </w:r>
      <w:r>
        <w:rPr>
          <w:rFonts w:ascii="Times New Roman" w:eastAsia="Times New Roman" w:hAnsi="Times New Roman" w:cs="Times New Roman"/>
          <w:color w:val="000000"/>
          <w:highlight w:val="white"/>
        </w:rPr>
        <w:t>ользователем.</w:t>
      </w:r>
    </w:p>
    <w:p w:rsidR="00FE593C" w:rsidRDefault="00515D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Используемые Сайтом технические (обязательные) файлы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не применяются ООО «Тайм Вояж» в маркетинговых целях и (или) для учета посещаемых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ользователями иных сайтов в сети Интернет, а также не хранят информацию о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ользователях и не передают её в сторонние аналитические системы (сервисы).</w:t>
      </w:r>
    </w:p>
    <w:p w:rsidR="00FE593C" w:rsidRDefault="00515D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Используемые Сайтом аналитические и маркетинговые файлы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могут собираться и (или) передаваться сторонними аналитическими и (или) рекламными системами (сервисами).</w:t>
      </w:r>
    </w:p>
    <w:p w:rsidR="00FE593C" w:rsidRDefault="00515D5B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Список используемых ООО «Тайм Вояж»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 описанием их функционального назначения и сроками хранения указан в Приложении к настоящей Политике, являющемся ее неотъемлемой частью.</w:t>
      </w:r>
    </w:p>
    <w:p w:rsidR="00FE593C" w:rsidRDefault="00FE59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ГЛАВА 3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СПОСОБЫ ПОЛУЧЕНИЯ СОГЛАСИЯ ПОЛЬЗОВАТЕЛЯ НА ОБРАБОТКУ ПЕРСОНАЛЬНЫХ ДАННЫХ ПРИ ИСПОЛЬЗОВАНИИ ФАЙЛОВ COOKIE. ТРАНСГРАНИЧНАЯ ПЕРЕДАЧА </w:t>
      </w:r>
    </w:p>
    <w:p w:rsidR="00FE593C" w:rsidRDefault="00FE59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FE593C" w:rsidRDefault="00515D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Обработка ООО «Тайм Вояж» собираемых посредством Сайта </w:t>
      </w:r>
      <w:r>
        <w:rPr>
          <w:rFonts w:ascii="Times New Roman" w:eastAsia="Times New Roman" w:hAnsi="Times New Roman" w:cs="Times New Roman"/>
        </w:rPr>
        <w:t xml:space="preserve">аналитических и маркетинговых </w:t>
      </w:r>
      <w:r>
        <w:rPr>
          <w:rFonts w:ascii="Times New Roman" w:eastAsia="Times New Roman" w:hAnsi="Times New Roman" w:cs="Times New Roman"/>
          <w:color w:val="000000"/>
        </w:rPr>
        <w:t xml:space="preserve">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осуществляется на основании согласия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ользователя.</w:t>
      </w:r>
    </w:p>
    <w:p w:rsidR="00FE593C" w:rsidRDefault="00515D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Возможность согласиться либо отказаться от использования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предоставляется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ользователю при первом посещении Сайта путем нажатия кнопок «Принять» или «Отклонить» на всплывающем информационном баннере: 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нажимая на информационном баннере кнопку «Принять»,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ользователь выражает согласие на использование всех категорий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а им</w:t>
      </w:r>
      <w:r>
        <w:rPr>
          <w:rFonts w:ascii="Times New Roman" w:eastAsia="Times New Roman" w:hAnsi="Times New Roman" w:cs="Times New Roman"/>
        </w:rPr>
        <w:t>енно, аналитических и маркетинговых</w:t>
      </w:r>
      <w:r>
        <w:rPr>
          <w:rFonts w:ascii="Times New Roman" w:eastAsia="Times New Roman" w:hAnsi="Times New Roman" w:cs="Times New Roman"/>
          <w:color w:val="000000"/>
        </w:rPr>
        <w:t xml:space="preserve">; 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нажимая кнопку «Отклонить», пользователь отказывается от использования аналитических и маркетинговых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 учетом того, что корректное функционирование Сайта, в том числе его открытие, возможно только при использовании технических (обязательных)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данная категория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не подлежит отключению.</w:t>
      </w:r>
    </w:p>
    <w:p w:rsidR="00FE593C" w:rsidRDefault="00515D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Настроить согласие на использование конкретной категории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за исключением технических (обязательных)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, можно посредством перехода по кнопке «Подробнее о настройках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на всплывающем информационном баннере или </w:t>
      </w:r>
      <w:r>
        <w:rPr>
          <w:rFonts w:ascii="Times New Roman" w:eastAsia="Times New Roman" w:hAnsi="Times New Roman" w:cs="Times New Roman"/>
        </w:rPr>
        <w:t xml:space="preserve">в любой момент использования Сайта путём </w:t>
      </w:r>
      <w:r>
        <w:rPr>
          <w:rFonts w:ascii="Times New Roman" w:eastAsia="Times New Roman" w:hAnsi="Times New Roman" w:cs="Times New Roman"/>
          <w:color w:val="000000"/>
        </w:rPr>
        <w:t xml:space="preserve">нажатия кнопки «Настройка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» в нижней части страницы Сайта </w:t>
      </w:r>
      <w:r>
        <w:rPr>
          <w:rFonts w:ascii="Times New Roman" w:eastAsia="Times New Roman" w:hAnsi="Times New Roman" w:cs="Times New Roman"/>
        </w:rPr>
        <w:t>(футер Сайта)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E593C" w:rsidRDefault="00515D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Сайт сохраняет выбор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color w:val="000000"/>
        </w:rPr>
        <w:t xml:space="preserve">ользователя о настройках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в течение 1 (одного) года. По окончании этого периода Сайт вновь запросит согласие Пользователя посредством всплывающего информационного баннера.</w:t>
      </w:r>
    </w:p>
    <w:p w:rsidR="00FE593C" w:rsidRDefault="00515D5B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Пользователь также может произвести ручную очистку устройства и (или) отказаться от использования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обратившись к настройкам конфигурации браузера.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Некоторые браузеры позволяют посещать сайты в режиме «инкогнито» для автоматического удаления сессионных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Подробнее о параметрах управления файлами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можно ознакомиться, перейдя </w:t>
      </w:r>
      <w:r>
        <w:rPr>
          <w:rFonts w:ascii="Times New Roman" w:eastAsia="Times New Roman" w:hAnsi="Times New Roman" w:cs="Times New Roman"/>
          <w:color w:val="000000"/>
        </w:rPr>
        <w:br/>
        <w:t>по внешним ссылкам, ведущим на сайты основных браузеров:</w:t>
      </w:r>
    </w:p>
    <w:p w:rsidR="00FE593C" w:rsidRDefault="004A33E1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A2A2A"/>
        </w:rPr>
      </w:pPr>
      <w:hyperlink r:id="rId8"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 xml:space="preserve">Параметры файлов </w:t>
        </w:r>
        <w:proofErr w:type="spellStart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>куки</w:t>
        </w:r>
        <w:proofErr w:type="spellEnd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 xml:space="preserve"> в браузере </w:t>
        </w:r>
        <w:proofErr w:type="spellStart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>Internet</w:t>
        </w:r>
        <w:proofErr w:type="spellEnd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 xml:space="preserve"> </w:t>
        </w:r>
        <w:proofErr w:type="spellStart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>Explorer</w:t>
        </w:r>
        <w:proofErr w:type="spellEnd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>;</w:t>
        </w:r>
      </w:hyperlink>
    </w:p>
    <w:p w:rsidR="00FE593C" w:rsidRDefault="004A33E1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A2A2A"/>
        </w:rPr>
      </w:pPr>
      <w:hyperlink r:id="rId9"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 xml:space="preserve">Параметры файлов </w:t>
        </w:r>
        <w:proofErr w:type="spellStart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>куки</w:t>
        </w:r>
        <w:proofErr w:type="spellEnd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 xml:space="preserve"> в браузере </w:t>
        </w:r>
        <w:proofErr w:type="spellStart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>Firefox</w:t>
        </w:r>
        <w:proofErr w:type="spellEnd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>;</w:t>
        </w:r>
      </w:hyperlink>
    </w:p>
    <w:p w:rsidR="00FE593C" w:rsidRDefault="004A33E1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A2A2A"/>
        </w:rPr>
      </w:pPr>
      <w:hyperlink r:id="rId10"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 xml:space="preserve">Параметры файлов </w:t>
        </w:r>
        <w:proofErr w:type="spellStart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>куки</w:t>
        </w:r>
        <w:proofErr w:type="spellEnd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 xml:space="preserve"> в браузере </w:t>
        </w:r>
        <w:proofErr w:type="spellStart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>Chrome</w:t>
        </w:r>
        <w:proofErr w:type="spellEnd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>;</w:t>
        </w:r>
      </w:hyperlink>
    </w:p>
    <w:p w:rsidR="00FE593C" w:rsidRDefault="004A33E1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A2A2A"/>
        </w:rPr>
      </w:pPr>
      <w:hyperlink r:id="rId11"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 xml:space="preserve">Параметры файлов </w:t>
        </w:r>
        <w:proofErr w:type="spellStart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>куки</w:t>
        </w:r>
        <w:proofErr w:type="spellEnd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 xml:space="preserve"> в браузере </w:t>
        </w:r>
        <w:proofErr w:type="spellStart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>Safari</w:t>
        </w:r>
        <w:proofErr w:type="spellEnd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>;</w:t>
        </w:r>
      </w:hyperlink>
    </w:p>
    <w:p w:rsidR="00FE593C" w:rsidRDefault="004A33E1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2F5496"/>
        </w:rPr>
      </w:pPr>
      <w:hyperlink r:id="rId12" w:anchor="%D0%A3%D0%BF%D1%80%D0%B0%D0%B2%D0%BB%D0%B5%D0%BD%D0%B8%D0%B5-%D1%84%D0%B0%D0%B9%D0%BB%D0%B0%D0%BC%D0%B8-cookie"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 xml:space="preserve">Параметры файлов </w:t>
        </w:r>
        <w:proofErr w:type="spellStart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>куки</w:t>
        </w:r>
        <w:proofErr w:type="spellEnd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 xml:space="preserve"> в браузере </w:t>
        </w:r>
        <w:proofErr w:type="spellStart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>Opera</w:t>
        </w:r>
        <w:proofErr w:type="spellEnd"/>
        <w:r w:rsidR="00515D5B">
          <w:rPr>
            <w:rFonts w:ascii="Times New Roman" w:eastAsia="Times New Roman" w:hAnsi="Times New Roman" w:cs="Times New Roman"/>
            <w:color w:val="1D499B"/>
            <w:u w:val="single"/>
          </w:rPr>
          <w:t>;</w:t>
        </w:r>
      </w:hyperlink>
    </w:p>
    <w:p w:rsidR="00FE593C" w:rsidRDefault="004A33E1">
      <w:pPr>
        <w:shd w:val="clear" w:color="auto" w:fill="FFFFFF"/>
        <w:ind w:firstLine="567"/>
        <w:rPr>
          <w:rFonts w:ascii="Times New Roman" w:eastAsia="Times New Roman" w:hAnsi="Times New Roman" w:cs="Times New Roman"/>
          <w:color w:val="1F3864"/>
        </w:rPr>
      </w:pPr>
      <w:hyperlink r:id="rId13">
        <w:r w:rsidR="00515D5B">
          <w:rPr>
            <w:rFonts w:ascii="Times New Roman" w:eastAsia="Times New Roman" w:hAnsi="Times New Roman" w:cs="Times New Roman"/>
            <w:color w:val="2F5496"/>
            <w:u w:val="single"/>
          </w:rPr>
          <w:t xml:space="preserve">Параметры файлов </w:t>
        </w:r>
        <w:proofErr w:type="spellStart"/>
        <w:r w:rsidR="00515D5B">
          <w:rPr>
            <w:rFonts w:ascii="Times New Roman" w:eastAsia="Times New Roman" w:hAnsi="Times New Roman" w:cs="Times New Roman"/>
            <w:color w:val="2F5496"/>
            <w:u w:val="single"/>
          </w:rPr>
          <w:t>куки</w:t>
        </w:r>
        <w:proofErr w:type="spellEnd"/>
        <w:r w:rsidR="00515D5B">
          <w:rPr>
            <w:rFonts w:ascii="Times New Roman" w:eastAsia="Times New Roman" w:hAnsi="Times New Roman" w:cs="Times New Roman"/>
            <w:color w:val="2F5496"/>
            <w:u w:val="single"/>
          </w:rPr>
          <w:t xml:space="preserve"> в браузере </w:t>
        </w:r>
        <w:proofErr w:type="spellStart"/>
        <w:r w:rsidR="00515D5B">
          <w:rPr>
            <w:rFonts w:ascii="Times New Roman" w:eastAsia="Times New Roman" w:hAnsi="Times New Roman" w:cs="Times New Roman"/>
            <w:color w:val="2F5496"/>
            <w:u w:val="single"/>
          </w:rPr>
          <w:t>Microsoft</w:t>
        </w:r>
        <w:proofErr w:type="spellEnd"/>
        <w:r w:rsidR="00515D5B">
          <w:rPr>
            <w:rFonts w:ascii="Times New Roman" w:eastAsia="Times New Roman" w:hAnsi="Times New Roman" w:cs="Times New Roman"/>
            <w:color w:val="2F5496"/>
            <w:u w:val="single"/>
          </w:rPr>
          <w:t xml:space="preserve"> </w:t>
        </w:r>
        <w:proofErr w:type="spellStart"/>
        <w:r w:rsidR="00515D5B">
          <w:rPr>
            <w:rFonts w:ascii="Times New Roman" w:eastAsia="Times New Roman" w:hAnsi="Times New Roman" w:cs="Times New Roman"/>
            <w:color w:val="2F5496"/>
            <w:u w:val="single"/>
          </w:rPr>
          <w:t>Edge</w:t>
        </w:r>
        <w:proofErr w:type="spellEnd"/>
        <w:r w:rsidR="00515D5B">
          <w:rPr>
            <w:rFonts w:ascii="Times New Roman" w:eastAsia="Times New Roman" w:hAnsi="Times New Roman" w:cs="Times New Roman"/>
            <w:color w:val="2F5496"/>
            <w:u w:val="single"/>
          </w:rPr>
          <w:t>.</w:t>
        </w:r>
      </w:hyperlink>
    </w:p>
    <w:p w:rsidR="00FE593C" w:rsidRDefault="00515D5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В целях изучения пользовательских предпочтений (аналитические файлы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) ООО «Тайм Вояж» использует следующие аналитические системы (сервисы):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Google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Analytics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Яндекс.Метрика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FE593C" w:rsidRDefault="00515D5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2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ООО «Тайм Вояж» достоверно неизвестно, на территории какой страны находятся серверы аналитических систем (сервисов), поэтому возможна трансграничная передача персональных данных, собираемых посредством 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в страну с ненадлежащим уровнем защиты персональных данных, что может сопровождаться следующими рисками: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отсутствие</w:t>
      </w:r>
      <w:r>
        <w:rPr>
          <w:rFonts w:ascii="Times New Roman" w:eastAsia="Times New Roman" w:hAnsi="Times New Roman" w:cs="Times New Roman"/>
        </w:rPr>
        <w:t xml:space="preserve"> комплексного нормативного правового акта, регулирующего обработку</w:t>
      </w:r>
      <w:r>
        <w:rPr>
          <w:rFonts w:ascii="Times New Roman" w:eastAsia="Times New Roman" w:hAnsi="Times New Roman" w:cs="Times New Roman"/>
          <w:color w:val="000000"/>
        </w:rPr>
        <w:t xml:space="preserve"> персональных данных;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неисполнимость решений компетентных органов не может гарантировать безопасное использование и хранение персональных данных на территории таких государств;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отсутствие независимого </w:t>
      </w:r>
      <w:r>
        <w:rPr>
          <w:rFonts w:ascii="Times New Roman" w:eastAsia="Times New Roman" w:hAnsi="Times New Roman" w:cs="Times New Roman"/>
        </w:rPr>
        <w:t xml:space="preserve">уполномоченного государственного </w:t>
      </w:r>
      <w:r>
        <w:rPr>
          <w:rFonts w:ascii="Times New Roman" w:eastAsia="Times New Roman" w:hAnsi="Times New Roman" w:cs="Times New Roman"/>
          <w:color w:val="000000"/>
        </w:rPr>
        <w:t>органа по защите прав субъектов персональных данных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наличие </w:t>
      </w:r>
      <w:r>
        <w:rPr>
          <w:rFonts w:ascii="Times New Roman" w:eastAsia="Times New Roman" w:hAnsi="Times New Roman" w:cs="Times New Roman"/>
          <w:color w:val="000000"/>
        </w:rPr>
        <w:t>ограниченн</w:t>
      </w:r>
      <w:r>
        <w:rPr>
          <w:rFonts w:ascii="Times New Roman" w:eastAsia="Times New Roman" w:hAnsi="Times New Roman" w:cs="Times New Roman"/>
        </w:rPr>
        <w:t>ого</w:t>
      </w:r>
      <w:r>
        <w:rPr>
          <w:rFonts w:ascii="Times New Roman" w:eastAsia="Times New Roman" w:hAnsi="Times New Roman" w:cs="Times New Roman"/>
          <w:color w:val="000000"/>
        </w:rPr>
        <w:t xml:space="preserve"> круга прав субъектов персональных данных, что повышает вероятность несанкционированного доступа к персональным данным и (или) иных неправомерных действий в отношении них, а также может повлечь невозможность защиты прав П</w:t>
      </w:r>
      <w:r>
        <w:rPr>
          <w:rFonts w:ascii="Times New Roman" w:eastAsia="Times New Roman" w:hAnsi="Times New Roman" w:cs="Times New Roman"/>
        </w:rPr>
        <w:t>ользователей</w:t>
      </w:r>
      <w:r>
        <w:rPr>
          <w:rFonts w:ascii="Times New Roman" w:eastAsia="Times New Roman" w:hAnsi="Times New Roman" w:cs="Times New Roman"/>
          <w:color w:val="000000"/>
        </w:rPr>
        <w:t xml:space="preserve"> в случае совершения указанных действий;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>отсутствие (ограниченность) применения системы санкций, предусмотренной за нарушения законодательства о персональных данных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FE593C" w:rsidRDefault="00515D5B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0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 xml:space="preserve">С Политикой конфиденциальности и мерах, принимаемых для защиты персональных данных в аналитических системах (сервисах) можно ознакомиться, перейдя </w:t>
      </w:r>
      <w:r>
        <w:rPr>
          <w:rFonts w:ascii="Times New Roman" w:eastAsia="Times New Roman" w:hAnsi="Times New Roman" w:cs="Times New Roman"/>
          <w:color w:val="000000"/>
        </w:rPr>
        <w:br/>
        <w:t xml:space="preserve">по следующим ссылкам:  </w:t>
      </w:r>
    </w:p>
    <w:p w:rsidR="00FE593C" w:rsidRDefault="004A33E1">
      <w:pPr>
        <w:tabs>
          <w:tab w:val="left" w:pos="142"/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</w:rPr>
      </w:pPr>
      <w:hyperlink r:id="rId14">
        <w:r w:rsidR="00515D5B">
          <w:rPr>
            <w:rFonts w:ascii="Times New Roman" w:eastAsia="Times New Roman" w:hAnsi="Times New Roman" w:cs="Times New Roman"/>
            <w:color w:val="0563C1"/>
            <w:u w:val="single"/>
          </w:rPr>
          <w:t>https://yandex.ru/legal/confidential/</w:t>
        </w:r>
      </w:hyperlink>
      <w:r w:rsidR="00515D5B">
        <w:rPr>
          <w:rFonts w:ascii="Times New Roman" w:eastAsia="Times New Roman" w:hAnsi="Times New Roman" w:cs="Times New Roman"/>
        </w:rPr>
        <w:t>;</w:t>
      </w:r>
    </w:p>
    <w:p w:rsidR="00FE593C" w:rsidRDefault="004A33E1">
      <w:pPr>
        <w:tabs>
          <w:tab w:val="left" w:pos="142"/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</w:rPr>
      </w:pPr>
      <w:hyperlink r:id="rId15">
        <w:r w:rsidR="00515D5B">
          <w:rPr>
            <w:rFonts w:ascii="Times New Roman" w:eastAsia="Times New Roman" w:hAnsi="Times New Roman" w:cs="Times New Roman"/>
            <w:color w:val="0563C1"/>
            <w:u w:val="single"/>
          </w:rPr>
          <w:t>https://policies.google.com/privacy?hl=ru</w:t>
        </w:r>
      </w:hyperlink>
      <w:r w:rsidR="00515D5B">
        <w:rPr>
          <w:rFonts w:ascii="Times New Roman" w:eastAsia="Times New Roman" w:hAnsi="Times New Roman" w:cs="Times New Roman"/>
          <w:color w:val="0563C1"/>
          <w:u w:val="single"/>
        </w:rPr>
        <w:t>.</w:t>
      </w:r>
    </w:p>
    <w:p w:rsidR="00FE593C" w:rsidRDefault="00FE593C">
      <w:pPr>
        <w:tabs>
          <w:tab w:val="left" w:pos="284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</w:rPr>
      </w:pPr>
    </w:p>
    <w:p w:rsidR="00FE593C" w:rsidRDefault="00515D5B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ГЛАВА 4</w:t>
      </w:r>
    </w:p>
    <w:p w:rsidR="00FE593C" w:rsidRDefault="00515D5B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center"/>
        <w:rPr>
          <w:rFonts w:ascii="Times New Roman" w:eastAsia="Times New Roman" w:hAnsi="Times New Roman" w:cs="Times New Roman"/>
          <w:color w:val="000000"/>
        </w:rPr>
      </w:pPr>
      <w:r w:rsidRPr="000F458F">
        <w:rPr>
          <w:rFonts w:ascii="Times New Roman" w:eastAsia="Times New Roman" w:hAnsi="Times New Roman" w:cs="Times New Roman"/>
          <w:color w:val="000000"/>
        </w:rPr>
        <w:t>ЗАКЛЮЧИТЕЛЬНЫЕ ПОЛОЖЕНИЯ</w:t>
      </w:r>
    </w:p>
    <w:p w:rsidR="00FE593C" w:rsidRDefault="00FE593C"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jc w:val="both"/>
        <w:rPr>
          <w:rFonts w:ascii="Times New Roman" w:eastAsia="Times New Roman" w:hAnsi="Times New Roman" w:cs="Times New Roman"/>
          <w:color w:val="000000"/>
        </w:rPr>
      </w:pPr>
    </w:p>
    <w:p w:rsidR="00FE593C" w:rsidRPr="000F458F" w:rsidRDefault="000F458F" w:rsidP="000F458F">
      <w:pPr>
        <w:ind w:firstLine="709"/>
        <w:rPr>
          <w:rFonts w:ascii="Times New Roman" w:hAnsi="Times New Roman" w:cs="Times New Roman"/>
          <w:highlight w:val="cyan"/>
        </w:rPr>
      </w:pPr>
      <w:r w:rsidRPr="000F458F">
        <w:rPr>
          <w:rFonts w:ascii="Times New Roman" w:hAnsi="Times New Roman" w:cs="Times New Roman"/>
        </w:rPr>
        <w:t xml:space="preserve">4.1.  </w:t>
      </w:r>
      <w:r w:rsidR="00515D5B" w:rsidRPr="000F458F">
        <w:rPr>
          <w:rFonts w:ascii="Times New Roman" w:hAnsi="Times New Roman" w:cs="Times New Roman"/>
        </w:rPr>
        <w:t xml:space="preserve">Настоящая Политика является общедоступной. Неограниченный доступ к ней обеспечивается ООО «Тайм Вояж» путем размещения в сети Интернет на Сайте ООО «Тайм Вояж» по адресу: </w:t>
      </w:r>
      <w:r w:rsidR="005B1322" w:rsidRPr="000F458F">
        <w:rPr>
          <w:rFonts w:ascii="Times New Roman" w:hAnsi="Times New Roman" w:cs="Times New Roman"/>
        </w:rPr>
        <w:t>https://t-v.by</w:t>
      </w:r>
    </w:p>
    <w:p w:rsidR="00FE593C" w:rsidRDefault="00515D5B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heading=h.cvgj3987opjb" w:colFirst="0" w:colLast="0"/>
      <w:bookmarkEnd w:id="0"/>
      <w:r>
        <w:rPr>
          <w:rFonts w:ascii="Times New Roman" w:eastAsia="Times New Roman" w:hAnsi="Times New Roman" w:cs="Times New Roman"/>
        </w:rPr>
        <w:t>ООО «Тайм Вояж»</w:t>
      </w:r>
      <w:r>
        <w:rPr>
          <w:rFonts w:ascii="Times New Roman" w:eastAsia="Times New Roman" w:hAnsi="Times New Roman" w:cs="Times New Roman"/>
          <w:color w:val="000000"/>
        </w:rPr>
        <w:t xml:space="preserve"> имеет право по своему усмотрению изменять и (или) дополнять условия Политики без предварительного и (или) последующего уведомления субъектов персональных данных.</w:t>
      </w:r>
    </w:p>
    <w:p w:rsidR="000F458F" w:rsidRDefault="00515D5B" w:rsidP="000F458F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Размещение ООО «Тайм Вояж» актуального (измененного и (или) дополненного) текста настоящей Политики на странице Сайта по адресу: </w:t>
      </w:r>
      <w:r w:rsidR="005B1322" w:rsidRPr="005B1322">
        <w:rPr>
          <w:rFonts w:ascii="Times New Roman" w:eastAsia="Times New Roman" w:hAnsi="Times New Roman" w:cs="Times New Roman"/>
        </w:rPr>
        <w:t>https://t-v.by</w:t>
      </w:r>
      <w:r>
        <w:rPr>
          <w:rFonts w:ascii="Times New Roman" w:eastAsia="Times New Roman" w:hAnsi="Times New Roman" w:cs="Times New Roman"/>
          <w:color w:val="000000"/>
        </w:rPr>
        <w:t xml:space="preserve"> является надлежащим способом уведомления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  <w:color w:val="000000"/>
        </w:rPr>
        <w:t>ользователей.</w:t>
      </w:r>
    </w:p>
    <w:p w:rsidR="00FE593C" w:rsidRPr="000F458F" w:rsidRDefault="000F458F" w:rsidP="000F458F">
      <w:pPr>
        <w:tabs>
          <w:tab w:val="left" w:pos="567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709"/>
        <w:jc w:val="both"/>
        <w:rPr>
          <w:rFonts w:ascii="Times New Roman" w:eastAsia="Times New Roman" w:hAnsi="Times New Roman" w:cs="Times New Roman"/>
          <w:color w:val="000000"/>
        </w:rPr>
        <w:sectPr w:rsidR="00FE593C" w:rsidRPr="000F458F" w:rsidSect="00C62E97">
          <w:headerReference w:type="even" r:id="rId16"/>
          <w:headerReference w:type="default" r:id="rId17"/>
          <w:pgSz w:w="11906" w:h="16838"/>
          <w:pgMar w:top="1134" w:right="454" w:bottom="1134" w:left="1701" w:header="709" w:footer="709" w:gutter="0"/>
          <w:pgNumType w:start="1"/>
          <w:cols w:space="720"/>
          <w:titlePg/>
        </w:sectPr>
      </w:pPr>
      <w:r>
        <w:rPr>
          <w:rFonts w:ascii="Times New Roman" w:eastAsia="Times New Roman" w:hAnsi="Times New Roman" w:cs="Times New Roman"/>
          <w:color w:val="000000"/>
        </w:rPr>
        <w:t xml:space="preserve">4.2. </w:t>
      </w:r>
      <w:r w:rsidR="00515D5B">
        <w:rPr>
          <w:rFonts w:ascii="Times New Roman" w:eastAsia="Times New Roman" w:hAnsi="Times New Roman" w:cs="Times New Roman"/>
          <w:color w:val="000000"/>
        </w:rPr>
        <w:t xml:space="preserve">За содействием в </w:t>
      </w:r>
      <w:r w:rsidR="00515D5B" w:rsidRPr="005B1322">
        <w:rPr>
          <w:rFonts w:ascii="Times New Roman" w:eastAsia="Times New Roman" w:hAnsi="Times New Roman" w:cs="Times New Roman"/>
          <w:color w:val="000000"/>
        </w:rPr>
        <w:t>реализации</w:t>
      </w:r>
      <w:r w:rsidR="00515D5B">
        <w:rPr>
          <w:rFonts w:ascii="Times New Roman" w:eastAsia="Times New Roman" w:hAnsi="Times New Roman" w:cs="Times New Roman"/>
          <w:color w:val="000000"/>
        </w:rPr>
        <w:t xml:space="preserve"> прав, связанных с обработкой персональных данных </w:t>
      </w:r>
      <w:r w:rsidR="00515D5B">
        <w:rPr>
          <w:rFonts w:ascii="Times New Roman" w:eastAsia="Times New Roman" w:hAnsi="Times New Roman" w:cs="Times New Roman"/>
        </w:rPr>
        <w:t>П</w:t>
      </w:r>
      <w:r w:rsidR="00515D5B">
        <w:rPr>
          <w:rFonts w:ascii="Times New Roman" w:eastAsia="Times New Roman" w:hAnsi="Times New Roman" w:cs="Times New Roman"/>
          <w:color w:val="000000"/>
        </w:rPr>
        <w:t xml:space="preserve">ользователя, последний может обратиться к лицу, ответственному за внутренний контроль за обработкой персональных данных в ООО «Тайм Вояж», направив сообщение на электронный адрес: </w:t>
      </w:r>
      <w:hyperlink r:id="rId18">
        <w:r w:rsidR="00515D5B">
          <w:rPr>
            <w:rFonts w:ascii="Times New Roman" w:eastAsia="Times New Roman" w:hAnsi="Times New Roman" w:cs="Times New Roman"/>
            <w:color w:val="0563C1"/>
            <w:highlight w:val="white"/>
            <w:u w:val="single"/>
          </w:rPr>
          <w:t>lawyer_tv@t-v.by</w:t>
        </w:r>
      </w:hyperlink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6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Приложение к Политике обработки</w:t>
      </w:r>
    </w:p>
    <w:p w:rsidR="00FE593C" w:rsidRDefault="00515D5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63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файлов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cookie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общества с ограниченной ответственностью «Тайм Вояж»</w:t>
      </w:r>
    </w:p>
    <w:p w:rsidR="00FE593C" w:rsidRDefault="00FE59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left="9639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f7"/>
        <w:tblW w:w="1488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87"/>
        <w:gridCol w:w="3685"/>
        <w:gridCol w:w="2268"/>
        <w:gridCol w:w="2552"/>
        <w:gridCol w:w="2693"/>
      </w:tblGrid>
      <w:tr w:rsidR="00FE593C">
        <w:trPr>
          <w:trHeight w:val="400"/>
          <w:jc w:val="center"/>
        </w:trPr>
        <w:tc>
          <w:tcPr>
            <w:tcW w:w="1488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Информация</w:t>
            </w:r>
          </w:p>
          <w:p w:rsidR="00FE593C" w:rsidRDefault="00515D5B">
            <w:pPr>
              <w:tabs>
                <w:tab w:val="left" w:pos="4522"/>
                <w:tab w:val="left" w:pos="4947"/>
              </w:tabs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об используемых файлах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cookie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на сайте https://t-v.by/ (далее – Сайт) </w:t>
            </w:r>
          </w:p>
        </w:tc>
      </w:tr>
      <w:tr w:rsidR="00FE593C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Название файла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cookie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Назначение файла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cookie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Категория файла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cookie</w:t>
            </w:r>
            <w:proofErr w:type="spellEnd"/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Срок хранения файла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cookie</w:t>
            </w:r>
            <w:proofErr w:type="spellEnd"/>
          </w:p>
        </w:tc>
        <w:tc>
          <w:tcPr>
            <w:tcW w:w="2693" w:type="dxa"/>
            <w:vAlign w:val="center"/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hanging="142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Поставщик файла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cookie</w:t>
            </w:r>
            <w:proofErr w:type="spellEnd"/>
          </w:p>
        </w:tc>
      </w:tr>
      <w:tr w:rsidR="00FE593C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fbp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Данный используемый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Facebook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cookie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-файл предназначен для представления рекламных продуктов, например, предложений от сторонних поставщиков рекламы в режиме реального времени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Маркетинговый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месяц 14 дней</w:t>
            </w:r>
          </w:p>
        </w:tc>
        <w:tc>
          <w:tcPr>
            <w:tcW w:w="2693" w:type="dxa"/>
            <w:vAlign w:val="center"/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24" w:hanging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t-v.by</w:t>
            </w:r>
          </w:p>
        </w:tc>
      </w:tr>
      <w:tr w:rsidR="00FE593C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ga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Позволяет различать Пользователей и собирать аналитическую информацию о взаимодействии с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Cайтом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 1 месяц</w:t>
            </w:r>
          </w:p>
        </w:tc>
        <w:tc>
          <w:tcPr>
            <w:tcW w:w="2693" w:type="dxa"/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t-v.by</w:t>
            </w:r>
          </w:p>
        </w:tc>
      </w:tr>
      <w:tr w:rsidR="00FE593C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_ga_832F58VCYH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Позволяют различать Пользователей </w:t>
            </w:r>
          </w:p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посредством присвоения уникального</w:t>
            </w:r>
          </w:p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идентификатора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 1 месяц</w:t>
            </w:r>
          </w:p>
        </w:tc>
        <w:tc>
          <w:tcPr>
            <w:tcW w:w="2693" w:type="dxa"/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t-v.by</w:t>
            </w:r>
          </w:p>
        </w:tc>
      </w:tr>
      <w:tr w:rsidR="00FE593C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yasc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Файл 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cookie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 позволяет подсчитывать количество Пользователей и источники трафика, чтобы оценивать и улучшать работу Сайта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 год </w:t>
            </w:r>
          </w:p>
        </w:tc>
        <w:tc>
          <w:tcPr>
            <w:tcW w:w="2693" w:type="dxa"/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yandex.ru</w:t>
            </w:r>
          </w:p>
        </w:tc>
      </w:tr>
      <w:tr w:rsidR="00FE593C" w:rsidRPr="00AB19FE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ym_d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Используется для фиксации даты первой пользовательской сессии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2693" w:type="dxa"/>
          </w:tcPr>
          <w:p w:rsidR="00FE593C" w:rsidRPr="00C62E97" w:rsidRDefault="00515D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62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t-v.by</w:t>
            </w:r>
          </w:p>
          <w:p w:rsidR="00FE593C" w:rsidRPr="00C62E97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62E9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yandex.ru</w:t>
            </w:r>
          </w:p>
        </w:tc>
      </w:tr>
      <w:tr w:rsidR="00FE593C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ym_isad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Используется для определения наличия у Пользователя блокировщиков рекламы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24 часа</w:t>
            </w:r>
          </w:p>
        </w:tc>
        <w:tc>
          <w:tcPr>
            <w:tcW w:w="2693" w:type="dxa"/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t-v.by</w:t>
            </w:r>
          </w:p>
        </w:tc>
      </w:tr>
      <w:tr w:rsidR="00FE593C" w:rsidRPr="00AB19FE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ym_uid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Используется для присвоения уникального идентификатора, позволяющего различать Пользователей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2693" w:type="dxa"/>
          </w:tcPr>
          <w:p w:rsidR="00FE593C" w:rsidRPr="00C62E97" w:rsidRDefault="00515D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C62E9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t-v.by</w:t>
            </w:r>
          </w:p>
          <w:p w:rsidR="00FE593C" w:rsidRPr="00C62E97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C62E9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yandex.ru</w:t>
            </w:r>
          </w:p>
        </w:tc>
      </w:tr>
      <w:tr w:rsidR="00FE593C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_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ym_visorc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Используется для корректной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Вебвизора</w:t>
            </w:r>
            <w:proofErr w:type="spellEnd"/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30 минут</w:t>
            </w:r>
          </w:p>
        </w:tc>
        <w:tc>
          <w:tcPr>
            <w:tcW w:w="2693" w:type="dxa"/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t-v.by</w:t>
            </w:r>
          </w:p>
        </w:tc>
      </w:tr>
      <w:tr w:rsidR="00FE593C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amcuid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Используется для присвоения уникального идентификатора, позволяющего различать Пользователей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2693" w:type="dxa"/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yandex.ru</w:t>
            </w:r>
          </w:p>
        </w:tc>
      </w:tr>
      <w:tr w:rsidR="00FE593C" w:rsidRPr="000F458F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bh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Собирает информацию о поведении Пользователей. Информация используется на Сайте для обеспечения актуальности рекламы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Маркетинговый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 1 месяц</w:t>
            </w:r>
          </w:p>
        </w:tc>
        <w:tc>
          <w:tcPr>
            <w:tcW w:w="2693" w:type="dxa"/>
          </w:tcPr>
          <w:p w:rsidR="00FE593C" w:rsidRPr="000F458F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yandex.ru</w:t>
            </w:r>
          </w:p>
        </w:tc>
      </w:tr>
      <w:tr w:rsidR="00FE593C" w:rsidRPr="000F458F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/>
              </w:rPr>
            </w:pPr>
            <w:proofErr w:type="spellStart"/>
            <w:r w:rsidRPr="000F458F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/>
              </w:rPr>
              <w:t>bx_user_id</w:t>
            </w:r>
            <w:proofErr w:type="spellEnd"/>
          </w:p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0F458F">
              <w:rPr>
                <w:rFonts w:ascii="Times New Roman" w:eastAsia="Times New Roman" w:hAnsi="Times New Roman" w:cs="Times New Roman"/>
                <w:color w:val="1F1F1F"/>
                <w:sz w:val="18"/>
                <w:szCs w:val="18"/>
                <w:lang w:val="en-US"/>
              </w:rPr>
              <w:t>BX_USER_ID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Хранит информацию об уникальном идентификаторе неавторизованного Пользователя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2693" w:type="dxa"/>
          </w:tcPr>
          <w:p w:rsidR="00FE593C" w:rsidRPr="000F458F" w:rsidRDefault="00515D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 w:rsidRPr="000F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>t-v.by</w:t>
            </w:r>
          </w:p>
          <w:p w:rsidR="00FE593C" w:rsidRPr="000F458F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.bitrix.info</w:t>
            </w:r>
            <w:proofErr w:type="gramEnd"/>
          </w:p>
        </w:tc>
      </w:tr>
      <w:tr w:rsidR="00FE593C" w:rsidRPr="000F458F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Яндекс.Реклама</w:t>
            </w:r>
            <w:proofErr w:type="spellEnd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– идентификатор Пользователя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Маркетинговый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 1 месяц</w:t>
            </w:r>
          </w:p>
        </w:tc>
        <w:tc>
          <w:tcPr>
            <w:tcW w:w="2693" w:type="dxa"/>
          </w:tcPr>
          <w:p w:rsidR="00FE593C" w:rsidRPr="000F458F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.yandex.ru</w:t>
            </w:r>
            <w:proofErr w:type="gramEnd"/>
          </w:p>
        </w:tc>
      </w:tr>
      <w:tr w:rsidR="00FE593C" w:rsidRPr="000F458F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is_gdpr</w:t>
            </w:r>
            <w:proofErr w:type="spellEnd"/>
          </w:p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is_gdpr_b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Позволяет различать Пользователей из зоны действия Генерального регламента о защите данных (</w:t>
            </w:r>
            <w:proofErr w:type="spellStart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General</w:t>
            </w:r>
            <w:proofErr w:type="spellEnd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Data</w:t>
            </w:r>
            <w:proofErr w:type="spellEnd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Protection</w:t>
            </w:r>
            <w:proofErr w:type="spellEnd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Regulation</w:t>
            </w:r>
            <w:proofErr w:type="spellEnd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, GDPR)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 1 месяц</w:t>
            </w:r>
          </w:p>
        </w:tc>
        <w:tc>
          <w:tcPr>
            <w:tcW w:w="2693" w:type="dxa"/>
          </w:tcPr>
          <w:p w:rsidR="00FE593C" w:rsidRPr="000F458F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yandex.ru</w:t>
            </w:r>
          </w:p>
        </w:tc>
      </w:tr>
      <w:tr w:rsidR="00FE593C" w:rsidRPr="000F458F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PHPSESSID</w:t>
            </w:r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Хранит информацию об уникальном идентификаторе сессии Пользователя. Используется для улучшения повторных посещений Сайта путем увеличения скорости функционирования некоторых элементов Сайта, таких как переходы между страницами и анимации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Технический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До завершения сеанса браузера </w:t>
            </w:r>
          </w:p>
        </w:tc>
        <w:tc>
          <w:tcPr>
            <w:tcW w:w="2693" w:type="dxa"/>
          </w:tcPr>
          <w:p w:rsidR="00FE593C" w:rsidRPr="000F458F" w:rsidRDefault="00515D5B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t-v.by</w:t>
            </w:r>
          </w:p>
          <w:p w:rsidR="00FE593C" w:rsidRPr="000F458F" w:rsidRDefault="00FE593C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FE593C" w:rsidRPr="000F458F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receive-cookie-deprecation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Собирает информацию о поведении Пользователей на сторонних веб-сайтах. Эта информация используется для оптимизации релевантности рекламы на Сайте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Маркетинговый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2693" w:type="dxa"/>
          </w:tcPr>
          <w:p w:rsidR="00FE593C" w:rsidRPr="000F458F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yandex.ru</w:t>
            </w:r>
          </w:p>
        </w:tc>
      </w:tr>
      <w:tr w:rsidR="00FE593C" w:rsidRPr="000F458F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yabs-sid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Регистрирует данные о поведении Пользователей. Используется для внутреннего анализа и оптимизации Сайта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До завершения сеанса браузера</w:t>
            </w:r>
          </w:p>
        </w:tc>
        <w:tc>
          <w:tcPr>
            <w:tcW w:w="2693" w:type="dxa"/>
          </w:tcPr>
          <w:p w:rsidR="00FE593C" w:rsidRPr="000F458F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mc.yandex.ru</w:t>
            </w:r>
          </w:p>
        </w:tc>
      </w:tr>
      <w:tr w:rsidR="00FE593C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bookmarkStart w:id="1" w:name="_GoBack"/>
            <w:proofErr w:type="spellStart"/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yandexuid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Используется для регистрации данных о поведении Пользователя, а также для внутреннего анализа и оптимизации Сайта 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Pr="000F458F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1 год 1 месяц</w:t>
            </w:r>
          </w:p>
        </w:tc>
        <w:tc>
          <w:tcPr>
            <w:tcW w:w="2693" w:type="dxa"/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F458F">
              <w:rPr>
                <w:rFonts w:ascii="Times New Roman" w:eastAsia="Times New Roman" w:hAnsi="Times New Roman" w:cs="Times New Roman"/>
                <w:sz w:val="18"/>
                <w:szCs w:val="18"/>
              </w:rPr>
              <w:t>yandex.ru</w:t>
            </w:r>
          </w:p>
        </w:tc>
      </w:tr>
      <w:bookmarkEnd w:id="1"/>
      <w:tr w:rsidR="00FE593C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yabs-vdrf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Используется для отслеживания взаимодействий с рекламой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72 часа</w:t>
            </w:r>
          </w:p>
        </w:tc>
        <w:tc>
          <w:tcPr>
            <w:tcW w:w="2693" w:type="dxa"/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yandex.ru</w:t>
            </w:r>
          </w:p>
        </w:tc>
      </w:tr>
      <w:tr w:rsidR="00FE593C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yashr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Используется для сбора информации о характеристиках Пользователя, его поведении на странице Сайта, целевых действиях и др.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Маркетинговый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2693" w:type="dxa"/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yandex.ru</w:t>
            </w:r>
          </w:p>
        </w:tc>
      </w:tr>
      <w:tr w:rsidR="00FE593C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ymex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Хранит вспомогательную информацию для работы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Яндекс.Метрики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время создания идентификаторов и их альтернативные значения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</w:t>
            </w:r>
          </w:p>
        </w:tc>
        <w:tc>
          <w:tcPr>
            <w:tcW w:w="2693" w:type="dxa"/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yandex.ru</w:t>
            </w:r>
          </w:p>
        </w:tc>
      </w:tr>
      <w:tr w:rsidR="00FE593C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yp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Используется для сбора информации о характеристиках Пользователя, его поведении на странице Сайта, целевых действиях и др.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Маркетинговый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 1 месяц</w:t>
            </w:r>
          </w:p>
        </w:tc>
        <w:tc>
          <w:tcPr>
            <w:tcW w:w="2693" w:type="dxa"/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yandex.ru</w:t>
            </w:r>
          </w:p>
        </w:tc>
      </w:tr>
      <w:tr w:rsidR="00FE593C">
        <w:trPr>
          <w:jc w:val="center"/>
        </w:trPr>
        <w:tc>
          <w:tcPr>
            <w:tcW w:w="368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yuidss</w:t>
            </w:r>
            <w:proofErr w:type="spellEnd"/>
          </w:p>
        </w:tc>
        <w:tc>
          <w:tcPr>
            <w:tcW w:w="36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Позволяет различать Пользователей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Аналитический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 год 1 месяц</w:t>
            </w:r>
          </w:p>
        </w:tc>
        <w:tc>
          <w:tcPr>
            <w:tcW w:w="2693" w:type="dxa"/>
          </w:tcPr>
          <w:p w:rsidR="00FE593C" w:rsidRDefault="00515D5B">
            <w:pPr>
              <w:widowContro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yandex.ru</w:t>
            </w:r>
          </w:p>
        </w:tc>
      </w:tr>
    </w:tbl>
    <w:p w:rsidR="00FE593C" w:rsidRDefault="00FE59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FE593C" w:rsidRDefault="00FE59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right"/>
        <w:rPr>
          <w:rFonts w:ascii="Times New Roman" w:eastAsia="Times New Roman" w:hAnsi="Times New Roman" w:cs="Times New Roman"/>
          <w:color w:val="000000"/>
        </w:rPr>
      </w:pPr>
    </w:p>
    <w:p w:rsidR="00FE593C" w:rsidRDefault="00FE593C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</w:p>
    <w:p w:rsidR="00FE593C" w:rsidRDefault="00FE593C"/>
    <w:sectPr w:rsidR="00FE593C">
      <w:pgSz w:w="16838" w:h="11906" w:orient="landscape"/>
      <w:pgMar w:top="1134" w:right="567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3E1" w:rsidRDefault="004A33E1">
      <w:r>
        <w:separator/>
      </w:r>
    </w:p>
  </w:endnote>
  <w:endnote w:type="continuationSeparator" w:id="0">
    <w:p w:rsidR="004A33E1" w:rsidRDefault="004A3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3E1" w:rsidRDefault="004A33E1">
      <w:r>
        <w:separator/>
      </w:r>
    </w:p>
  </w:footnote>
  <w:footnote w:type="continuationSeparator" w:id="0">
    <w:p w:rsidR="004A33E1" w:rsidRDefault="004A3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93C" w:rsidRDefault="00515D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FE593C" w:rsidRDefault="00FE59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593C" w:rsidRDefault="00515D5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C62E97">
      <w:rPr>
        <w:rFonts w:ascii="Times New Roman" w:eastAsia="Times New Roman" w:hAnsi="Times New Roman" w:cs="Times New Roman"/>
        <w:noProof/>
        <w:color w:val="000000"/>
        <w:sz w:val="18"/>
        <w:szCs w:val="18"/>
      </w:rPr>
      <w:t>2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:rsidR="00FE593C" w:rsidRDefault="00FE593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11F8C"/>
    <w:multiLevelType w:val="multilevel"/>
    <w:tmpl w:val="11449A12"/>
    <w:lvl w:ilvl="0">
      <w:start w:val="1"/>
      <w:numFmt w:val="decimal"/>
      <w:lvlText w:val="3.%1."/>
      <w:lvlJc w:val="left"/>
      <w:pPr>
        <w:ind w:left="19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1" w15:restartNumberingAfterBreak="0">
    <w:nsid w:val="083F0832"/>
    <w:multiLevelType w:val="multilevel"/>
    <w:tmpl w:val="48AC7C7E"/>
    <w:lvl w:ilvl="0">
      <w:start w:val="3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6"/>
      <w:numFmt w:val="decimal"/>
      <w:lvlText w:val="%1.%2."/>
      <w:lvlJc w:val="left"/>
      <w:pPr>
        <w:ind w:left="1647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color w:val="000000"/>
      </w:rPr>
    </w:lvl>
  </w:abstractNum>
  <w:abstractNum w:abstractNumId="2" w15:restartNumberingAfterBreak="0">
    <w:nsid w:val="2FFF0693"/>
    <w:multiLevelType w:val="multilevel"/>
    <w:tmpl w:val="BA04D794"/>
    <w:lvl w:ilvl="0">
      <w:start w:val="1"/>
      <w:numFmt w:val="decimal"/>
      <w:lvlText w:val="2.%1."/>
      <w:lvlJc w:val="left"/>
      <w:pPr>
        <w:ind w:left="185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abstractNum w:abstractNumId="3" w15:restartNumberingAfterBreak="0">
    <w:nsid w:val="328A21FD"/>
    <w:multiLevelType w:val="multilevel"/>
    <w:tmpl w:val="5E16F1A2"/>
    <w:lvl w:ilvl="0">
      <w:start w:val="1"/>
      <w:numFmt w:val="decimal"/>
      <w:lvlText w:val="4.%1"/>
      <w:lvlJc w:val="left"/>
      <w:pPr>
        <w:ind w:left="928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855" w:hanging="360"/>
      </w:pPr>
    </w:lvl>
    <w:lvl w:ilvl="2">
      <w:start w:val="1"/>
      <w:numFmt w:val="lowerRoman"/>
      <w:lvlText w:val="%3."/>
      <w:lvlJc w:val="right"/>
      <w:pPr>
        <w:ind w:left="2575" w:hanging="180"/>
      </w:pPr>
    </w:lvl>
    <w:lvl w:ilvl="3">
      <w:start w:val="1"/>
      <w:numFmt w:val="decimal"/>
      <w:lvlText w:val="%4."/>
      <w:lvlJc w:val="left"/>
      <w:pPr>
        <w:ind w:left="3295" w:hanging="360"/>
      </w:pPr>
    </w:lvl>
    <w:lvl w:ilvl="4">
      <w:start w:val="1"/>
      <w:numFmt w:val="lowerLetter"/>
      <w:lvlText w:val="%5."/>
      <w:lvlJc w:val="left"/>
      <w:pPr>
        <w:ind w:left="4015" w:hanging="360"/>
      </w:pPr>
    </w:lvl>
    <w:lvl w:ilvl="5">
      <w:start w:val="1"/>
      <w:numFmt w:val="lowerRoman"/>
      <w:lvlText w:val="%6."/>
      <w:lvlJc w:val="right"/>
      <w:pPr>
        <w:ind w:left="4735" w:hanging="180"/>
      </w:pPr>
    </w:lvl>
    <w:lvl w:ilvl="6">
      <w:start w:val="1"/>
      <w:numFmt w:val="decimal"/>
      <w:lvlText w:val="%7."/>
      <w:lvlJc w:val="left"/>
      <w:pPr>
        <w:ind w:left="5455" w:hanging="360"/>
      </w:pPr>
    </w:lvl>
    <w:lvl w:ilvl="7">
      <w:start w:val="1"/>
      <w:numFmt w:val="lowerLetter"/>
      <w:lvlText w:val="%8."/>
      <w:lvlJc w:val="left"/>
      <w:pPr>
        <w:ind w:left="6175" w:hanging="360"/>
      </w:pPr>
    </w:lvl>
    <w:lvl w:ilvl="8">
      <w:start w:val="1"/>
      <w:numFmt w:val="lowerRoman"/>
      <w:lvlText w:val="%9."/>
      <w:lvlJc w:val="right"/>
      <w:pPr>
        <w:ind w:left="6895" w:hanging="180"/>
      </w:pPr>
    </w:lvl>
  </w:abstractNum>
  <w:abstractNum w:abstractNumId="4" w15:restartNumberingAfterBreak="0">
    <w:nsid w:val="3F9872B2"/>
    <w:multiLevelType w:val="multilevel"/>
    <w:tmpl w:val="B976597C"/>
    <w:lvl w:ilvl="0">
      <w:start w:val="1"/>
      <w:numFmt w:val="decimal"/>
      <w:lvlText w:val="1.%1."/>
      <w:lvlJc w:val="left"/>
      <w:pPr>
        <w:ind w:left="1855" w:hanging="360"/>
      </w:pPr>
    </w:lvl>
    <w:lvl w:ilvl="1">
      <w:start w:val="1"/>
      <w:numFmt w:val="lowerLetter"/>
      <w:lvlText w:val="%2."/>
      <w:lvlJc w:val="left"/>
      <w:pPr>
        <w:ind w:left="2575" w:hanging="360"/>
      </w:pPr>
    </w:lvl>
    <w:lvl w:ilvl="2">
      <w:start w:val="1"/>
      <w:numFmt w:val="lowerRoman"/>
      <w:lvlText w:val="%3."/>
      <w:lvlJc w:val="right"/>
      <w:pPr>
        <w:ind w:left="3295" w:hanging="180"/>
      </w:pPr>
    </w:lvl>
    <w:lvl w:ilvl="3">
      <w:start w:val="1"/>
      <w:numFmt w:val="decimal"/>
      <w:lvlText w:val="%4."/>
      <w:lvlJc w:val="left"/>
      <w:pPr>
        <w:ind w:left="4015" w:hanging="360"/>
      </w:pPr>
    </w:lvl>
    <w:lvl w:ilvl="4">
      <w:start w:val="1"/>
      <w:numFmt w:val="lowerLetter"/>
      <w:lvlText w:val="%5."/>
      <w:lvlJc w:val="left"/>
      <w:pPr>
        <w:ind w:left="4735" w:hanging="360"/>
      </w:pPr>
    </w:lvl>
    <w:lvl w:ilvl="5">
      <w:start w:val="1"/>
      <w:numFmt w:val="lowerRoman"/>
      <w:lvlText w:val="%6."/>
      <w:lvlJc w:val="right"/>
      <w:pPr>
        <w:ind w:left="5455" w:hanging="180"/>
      </w:pPr>
    </w:lvl>
    <w:lvl w:ilvl="6">
      <w:start w:val="1"/>
      <w:numFmt w:val="decimal"/>
      <w:lvlText w:val="%7."/>
      <w:lvlJc w:val="left"/>
      <w:pPr>
        <w:ind w:left="6175" w:hanging="360"/>
      </w:pPr>
    </w:lvl>
    <w:lvl w:ilvl="7">
      <w:start w:val="1"/>
      <w:numFmt w:val="lowerLetter"/>
      <w:lvlText w:val="%8."/>
      <w:lvlJc w:val="left"/>
      <w:pPr>
        <w:ind w:left="6895" w:hanging="360"/>
      </w:pPr>
    </w:lvl>
    <w:lvl w:ilvl="8">
      <w:start w:val="1"/>
      <w:numFmt w:val="lowerRoman"/>
      <w:lvlText w:val="%9."/>
      <w:lvlJc w:val="right"/>
      <w:pPr>
        <w:ind w:left="761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93C"/>
    <w:rsid w:val="000F458F"/>
    <w:rsid w:val="004A33E1"/>
    <w:rsid w:val="00515D5B"/>
    <w:rsid w:val="005B1322"/>
    <w:rsid w:val="00AB19FE"/>
    <w:rsid w:val="00C62E97"/>
    <w:rsid w:val="00DB26A0"/>
    <w:rsid w:val="00E45B44"/>
    <w:rsid w:val="00E630C3"/>
    <w:rsid w:val="00E82126"/>
    <w:rsid w:val="00FE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6334E8-ED7A-4EE0-A0A6-2213B128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ru-RU" w:eastAsia="ru-B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10234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F1023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0234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F10234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43D01"/>
    <w:pPr>
      <w:tabs>
        <w:tab w:val="center" w:pos="4513"/>
        <w:tab w:val="right" w:pos="902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43D01"/>
    <w:rPr>
      <w:lang w:val="ru-RU"/>
    </w:rPr>
  </w:style>
  <w:style w:type="character" w:styleId="a9">
    <w:name w:val="page number"/>
    <w:basedOn w:val="a0"/>
    <w:uiPriority w:val="99"/>
    <w:semiHidden/>
    <w:unhideWhenUsed/>
    <w:rsid w:val="00443D01"/>
  </w:style>
  <w:style w:type="paragraph" w:styleId="aa">
    <w:name w:val="footer"/>
    <w:basedOn w:val="a"/>
    <w:link w:val="ab"/>
    <w:uiPriority w:val="99"/>
    <w:unhideWhenUsed/>
    <w:rsid w:val="00443D01"/>
    <w:pPr>
      <w:tabs>
        <w:tab w:val="center" w:pos="4513"/>
        <w:tab w:val="right" w:pos="902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43D01"/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8673A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673AE"/>
    <w:rPr>
      <w:rFonts w:ascii="Segoe UI" w:hAnsi="Segoe UI" w:cs="Segoe UI"/>
      <w:sz w:val="18"/>
      <w:szCs w:val="18"/>
      <w:lang w:val="ru-RU"/>
    </w:rPr>
  </w:style>
  <w:style w:type="character" w:styleId="ae">
    <w:name w:val="annotation reference"/>
    <w:uiPriority w:val="99"/>
    <w:semiHidden/>
    <w:unhideWhenUsed/>
    <w:rPr>
      <w:sz w:val="16"/>
      <w:szCs w:val="16"/>
    </w:rPr>
  </w:style>
  <w:style w:type="paragraph" w:styleId="af">
    <w:name w:val="annotation text"/>
    <w:basedOn w:val="a"/>
    <w:link w:val="10"/>
    <w:uiPriority w:val="99"/>
    <w:semiHidden/>
    <w:unhideWhenUsed/>
    <w:rPr>
      <w:sz w:val="20"/>
      <w:szCs w:val="20"/>
    </w:rPr>
  </w:style>
  <w:style w:type="character" w:customStyle="1" w:styleId="af0">
    <w:name w:val="Текст примечания Знак"/>
    <w:basedOn w:val="a0"/>
    <w:uiPriority w:val="99"/>
    <w:semiHidden/>
    <w:rsid w:val="00E62055"/>
    <w:rPr>
      <w:sz w:val="20"/>
      <w:szCs w:val="20"/>
    </w:rPr>
  </w:style>
  <w:style w:type="paragraph" w:styleId="af1">
    <w:name w:val="annotation subject"/>
    <w:basedOn w:val="af"/>
    <w:next w:val="af"/>
    <w:link w:val="11"/>
    <w:uiPriority w:val="99"/>
    <w:semiHidden/>
    <w:unhideWhenUsed/>
    <w:rPr>
      <w:b/>
      <w:bCs/>
    </w:rPr>
  </w:style>
  <w:style w:type="character" w:customStyle="1" w:styleId="af2">
    <w:name w:val="Тема примечания Знак"/>
    <w:basedOn w:val="af0"/>
    <w:uiPriority w:val="99"/>
    <w:semiHidden/>
    <w:rsid w:val="00E62055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E62055"/>
  </w:style>
  <w:style w:type="paragraph" w:styleId="af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1">
    <w:name w:val="Тема примечания Знак1"/>
    <w:basedOn w:val="10"/>
    <w:link w:val="af1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f"/>
    <w:uiPriority w:val="99"/>
    <w:semiHidden/>
    <w:rPr>
      <w:sz w:val="20"/>
      <w:szCs w:val="20"/>
    </w:rPr>
  </w:style>
  <w:style w:type="table" w:customStyle="1" w:styleId="af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microsoft.com/ru-ru/topic/%D1%83%D0%B4%D0%B0%D0%BB%D0%B5%D0%BD%D0%B8%D0%B5-%D1%84%D0%B0%D0%B9%D0%BB%D0%BE%D0%B2-cookie-%D0%B2-internet-explorer-bca9446f-d873-78de-77ba-d42645fa52fc" TargetMode="External"/><Relationship Id="rId13" Type="http://schemas.openxmlformats.org/officeDocument/2006/relationships/hyperlink" Target="https://support.microsoft.com/ru-ru/windows/%D1%83%D0%BF%D1%80%D0%B0%D0%B2%D0%BB%D0%B5%D0%BD%D0%B8%D0%B5-%D1%84%D0%B0%D0%B9%D0%BB%D0%B0%D0%BC%D0%B8-cookie-%D0%B2-microsoft-edge-%D0%BF%D1%80%D0%BE%D1%81%D0%BC%D0%BE%D1%82%D1%80-%D1%80%D0%B0%D0%B7%D1%80%D0%B5%D1%88%D0%B5%D0%BD%D0%B8%D0%B5-%D0%B1%D0%BB%D0%BE%D0%BA%D0%B8%D1%80%D0%BE%D0%B2%D0%BA%D0%B0-%D1%83%D0%B4%D0%B0%D0%BB%D0%B5%D0%BD%D0%B8%D0%B5-%D0%B8-%D0%B8%D1%81%D0%BF%D0%BE%D0%BB%D1%8C%D0%B7%D0%BE%D0%B2%D0%B0%D0%BD%D0%B8%D0%B5-168dab11-0753-043d-7c16-ede5947fc64d" TargetMode="External"/><Relationship Id="rId18" Type="http://schemas.openxmlformats.org/officeDocument/2006/relationships/hyperlink" Target="mailto:lawyer_tv@t-v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help.opera.com/ru/latest/web-preferences/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apple.com/ru-ru/guide/safari/sfri11471/m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olicies.google.com/privacy?hl=ru" TargetMode="External"/><Relationship Id="rId10" Type="http://schemas.openxmlformats.org/officeDocument/2006/relationships/hyperlink" Target="https://support.google.com/chrome/answer/95647?hl=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pport.mozilla.org/ru/kb/kuki-informaciya-kotoruyu-veb-sajty-hranyat-na-vas" TargetMode="External"/><Relationship Id="rId14" Type="http://schemas.openxmlformats.org/officeDocument/2006/relationships/hyperlink" Target="https://yandex.ru/legal/confidentia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IYCqFMBvs/PkylMVUNFcRqPgTw==">CgMxLjAyDmguY3ZnajM5ODdvcGpiOAByITFWTXByTWlaSEFlVm5OQmVZTHRMaENKUEQ4YVUwYWYtNQ==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1897</Words>
  <Characters>10815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 Дарья</dc:creator>
  <cp:lastModifiedBy>Валерия Реуцкая</cp:lastModifiedBy>
  <cp:revision>2</cp:revision>
  <cp:lastPrinted>2025-07-22T13:07:00Z</cp:lastPrinted>
  <dcterms:created xsi:type="dcterms:W3CDTF">2025-08-19T07:52:00Z</dcterms:created>
  <dcterms:modified xsi:type="dcterms:W3CDTF">2025-08-19T07:52:00Z</dcterms:modified>
</cp:coreProperties>
</file>